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50" w:rsidRDefault="00BB620F" w:rsidP="00BC6850">
      <w:pPr>
        <w:spacing w:after="300" w:line="259" w:lineRule="auto"/>
        <w:ind w:left="-5" w:right="2323"/>
        <w:jc w:val="center"/>
      </w:pPr>
      <w:r>
        <w:rPr>
          <w:b/>
        </w:rPr>
        <w:t xml:space="preserve">        </w:t>
      </w:r>
      <w:bookmarkStart w:id="0" w:name="_GoBack"/>
      <w:bookmarkEnd w:id="0"/>
      <w:r w:rsidR="00BC6850">
        <w:rPr>
          <w:b/>
        </w:rPr>
        <w:t>Официальные сайты органов власти РТ</w:t>
      </w:r>
    </w:p>
    <w:p w:rsidR="00BC6850" w:rsidRPr="00BC6850" w:rsidRDefault="00BC6850" w:rsidP="00BC6850">
      <w:pPr>
        <w:spacing w:after="57"/>
        <w:ind w:left="-5" w:right="1236"/>
      </w:pPr>
      <w:hyperlink r:id="rId4">
        <w:r>
          <w:rPr>
            <w:color w:val="0000FF"/>
            <w:u w:val="single" w:color="0000FF"/>
          </w:rPr>
          <w:t>http://prav.tatarstan.ru/</w:t>
        </w:r>
      </w:hyperlink>
      <w:hyperlink r:id="rId5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-</w:t>
      </w:r>
      <w:r>
        <w:t xml:space="preserve">Портал правительства Республики Татарстан  </w:t>
      </w:r>
      <w:hyperlink r:id="rId6">
        <w:r>
          <w:t xml:space="preserve"> </w:t>
        </w:r>
      </w:hyperlink>
      <w:hyperlink r:id="rId7">
        <w:r>
          <w:rPr>
            <w:color w:val="0000FF"/>
            <w:u w:val="single" w:color="0000FF"/>
          </w:rPr>
          <w:t>http://www.gossov.tatarstan.ru/</w:t>
        </w:r>
      </w:hyperlink>
      <w:hyperlink r:id="rId8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- </w:t>
      </w:r>
      <w:r>
        <w:t xml:space="preserve">Государственный совет Республики Татарстан    </w:t>
      </w:r>
      <w:hyperlink r:id="rId9">
        <w:r>
          <w:rPr>
            <w:color w:val="0000FF"/>
            <w:u w:val="single" w:color="0000FF"/>
          </w:rPr>
          <w:t>http://vs.tat.sudrf.ru/</w:t>
        </w:r>
      </w:hyperlink>
      <w:hyperlink r:id="rId10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 -</w:t>
      </w:r>
      <w:r>
        <w:t xml:space="preserve">Верховный суд Республики Татарстан      </w:t>
      </w:r>
      <w:hyperlink r:id="rId11">
        <w:r>
          <w:t xml:space="preserve"> </w:t>
        </w:r>
      </w:hyperlink>
      <w:hyperlink r:id="rId12">
        <w:r>
          <w:rPr>
            <w:color w:val="0000FF"/>
            <w:u w:val="single" w:color="0000FF"/>
          </w:rPr>
          <w:t>http://prokrt.ru/</w:t>
        </w:r>
      </w:hyperlink>
      <w:hyperlink r:id="rId13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- </w:t>
      </w:r>
      <w:r>
        <w:t xml:space="preserve">Прокуратура Республики Татарстан  </w:t>
      </w:r>
    </w:p>
    <w:p w:rsidR="005A6C14" w:rsidRDefault="00BB620F" w:rsidP="00BC6850">
      <w:pPr>
        <w:spacing w:after="2" w:line="508" w:lineRule="auto"/>
        <w:ind w:left="-5" w:right="2323"/>
        <w:jc w:val="center"/>
      </w:pPr>
      <w:r>
        <w:rPr>
          <w:b/>
        </w:rPr>
        <w:t>Информационно-образовательные ресурсы</w:t>
      </w:r>
      <w:r>
        <w:t xml:space="preserve"> </w:t>
      </w:r>
      <w:hyperlink r:id="rId14">
        <w:r>
          <w:rPr>
            <w:color w:val="0000FF"/>
            <w:u w:val="single" w:color="0000FF"/>
          </w:rPr>
          <w:t>http:/</w:t>
        </w:r>
      </w:hyperlink>
      <w:hyperlink r:id="rId15">
        <w:r>
          <w:rPr>
            <w:color w:val="0000FF"/>
            <w:u w:val="single" w:color="0000FF"/>
          </w:rPr>
          <w:t>/mon.tatarstan.ru</w:t>
        </w:r>
      </w:hyperlink>
      <w:hyperlink r:id="rId16">
        <w:r>
          <w:t>/</w:t>
        </w:r>
      </w:hyperlink>
      <w:r>
        <w:t xml:space="preserve"> </w:t>
      </w:r>
      <w:r w:rsidR="00BC6850">
        <w:t xml:space="preserve">                                             </w:t>
      </w:r>
      <w:r>
        <w:t>Официальный сайт МО и Н РТ</w:t>
      </w:r>
    </w:p>
    <w:p w:rsidR="005A6C14" w:rsidRDefault="00BB620F">
      <w:pPr>
        <w:ind w:left="-5" w:right="-15"/>
      </w:pPr>
      <w:hyperlink r:id="rId17">
        <w:r>
          <w:rPr>
            <w:color w:val="0000FF"/>
            <w:u w:val="single" w:color="0000FF"/>
          </w:rPr>
          <w:t>http://www.mon.gov.ru</w:t>
        </w:r>
      </w:hyperlink>
      <w:hyperlink r:id="rId18">
        <w:r>
          <w:t xml:space="preserve"> </w:t>
        </w:r>
      </w:hyperlink>
      <w:r>
        <w:t>Официальный сайт Министерства образования</w:t>
      </w:r>
      <w:r>
        <w:t xml:space="preserve">  </w:t>
      </w:r>
      <w:r>
        <w:t>и науки Российской Федерации</w:t>
      </w:r>
      <w:r>
        <w:t xml:space="preserve"> </w:t>
      </w:r>
      <w:hyperlink r:id="rId19">
        <w:r>
          <w:rPr>
            <w:color w:val="0000FF"/>
            <w:u w:val="single" w:color="0000FF"/>
          </w:rPr>
          <w:t>http://www.edu.ru</w:t>
        </w:r>
      </w:hyperlink>
      <w:hyperlink r:id="rId20">
        <w:r>
          <w:t xml:space="preserve"> </w:t>
        </w:r>
      </w:hyperlink>
      <w:r>
        <w:t xml:space="preserve"> - </w:t>
      </w:r>
      <w:r>
        <w:t>федеральный портал "Российское образование"</w:t>
      </w:r>
      <w:r>
        <w:t xml:space="preserve"> </w:t>
      </w:r>
      <w:hyperlink r:id="rId21">
        <w:r>
          <w:rPr>
            <w:color w:val="0000FF"/>
            <w:u w:val="single" w:color="0000FF"/>
          </w:rPr>
          <w:t>http://www.window.edu.ru</w:t>
        </w:r>
      </w:hyperlink>
      <w:hyperlink r:id="rId22">
        <w:r>
          <w:t xml:space="preserve"> </w:t>
        </w:r>
      </w:hyperlink>
      <w:r>
        <w:t xml:space="preserve"> - </w:t>
      </w:r>
      <w:r>
        <w:t>информационная система "Единое окно</w:t>
      </w:r>
      <w:r>
        <w:t xml:space="preserve"> </w:t>
      </w:r>
      <w:r>
        <w:t>доступа к образовательным ресурсам"</w:t>
      </w:r>
      <w:r>
        <w:t xml:space="preserve"> </w:t>
      </w:r>
      <w:hyperlink r:id="rId23">
        <w:r>
          <w:rPr>
            <w:color w:val="0000FF"/>
            <w:u w:val="single" w:color="0000FF"/>
          </w:rPr>
          <w:t>http://school-collection.edu.ru</w:t>
        </w:r>
      </w:hyperlink>
      <w:hyperlink r:id="rId24">
        <w:r>
          <w:t xml:space="preserve"> </w:t>
        </w:r>
      </w:hyperlink>
      <w:r>
        <w:t xml:space="preserve"> - </w:t>
      </w:r>
      <w:r>
        <w:t>единая коллекция цифровых образовательных ресурсов</w:t>
      </w:r>
      <w:r>
        <w:t xml:space="preserve"> </w:t>
      </w:r>
      <w:hyperlink r:id="rId25">
        <w:r>
          <w:rPr>
            <w:color w:val="0000FF"/>
            <w:u w:val="single" w:color="0000FF"/>
          </w:rPr>
          <w:t>http://www.fcior.edu.ru</w:t>
        </w:r>
      </w:hyperlink>
      <w:hyperlink r:id="rId26">
        <w:r>
          <w:t xml:space="preserve"> </w:t>
        </w:r>
      </w:hyperlink>
      <w:r>
        <w:t xml:space="preserve">- </w:t>
      </w:r>
      <w:r>
        <w:t>федеральный центр информационно</w:t>
      </w:r>
      <w:r>
        <w:t>-</w:t>
      </w:r>
      <w:r>
        <w:t>образовательных ресурсов</w:t>
      </w:r>
      <w:r>
        <w:t xml:space="preserve"> </w:t>
      </w:r>
      <w:hyperlink r:id="rId27">
        <w:r>
          <w:rPr>
            <w:color w:val="0000FF"/>
            <w:u w:val="single" w:color="0000FF"/>
          </w:rPr>
          <w:t>http://kazanobr.ru/</w:t>
        </w:r>
      </w:hyperlink>
      <w:hyperlink r:id="rId28">
        <w:r>
          <w:t xml:space="preserve"> </w:t>
        </w:r>
      </w:hyperlink>
      <w:r>
        <w:t xml:space="preserve">- </w:t>
      </w:r>
      <w:r>
        <w:t>Казанский образовательный портал (Городской методический</w:t>
      </w:r>
      <w:r>
        <w:t xml:space="preserve"> центр г. Казани)</w:t>
      </w:r>
      <w:r>
        <w:t xml:space="preserve"> </w:t>
      </w:r>
      <w:hyperlink r:id="rId29">
        <w:r>
          <w:rPr>
            <w:color w:val="0000FF"/>
            <w:u w:val="single" w:color="0000FF"/>
          </w:rPr>
          <w:t>https://www.kzn.ru/</w:t>
        </w:r>
      </w:hyperlink>
      <w:hyperlink r:id="rId30">
        <w:r>
          <w:t xml:space="preserve"> </w:t>
        </w:r>
      </w:hyperlink>
      <w:r>
        <w:t xml:space="preserve">- </w:t>
      </w:r>
      <w:r>
        <w:t>Официальный портал города Казань</w:t>
      </w:r>
      <w:r>
        <w:t xml:space="preserve"> </w:t>
      </w:r>
      <w:hyperlink r:id="rId31">
        <w:r>
          <w:rPr>
            <w:color w:val="0000FF"/>
            <w:u w:val="single" w:color="0000FF"/>
          </w:rPr>
          <w:t>http://obrnadzor.tatarstan.ru/</w:t>
        </w:r>
      </w:hyperlink>
      <w:hyperlink r:id="rId32">
        <w:r>
          <w:t xml:space="preserve"> </w:t>
        </w:r>
      </w:hyperlink>
      <w:r>
        <w:t xml:space="preserve">- </w:t>
      </w:r>
      <w:r>
        <w:t>Официальный сайт Департамента надзора и контроля в сфере образования Республики Татарстан</w:t>
      </w:r>
      <w:r>
        <w:t xml:space="preserve"> </w:t>
      </w:r>
    </w:p>
    <w:p w:rsidR="005A6C14" w:rsidRDefault="00BB620F">
      <w:pPr>
        <w:spacing w:after="217" w:line="259" w:lineRule="auto"/>
        <w:ind w:left="0" w:firstLine="0"/>
      </w:pPr>
      <w:r>
        <w:t xml:space="preserve"> </w:t>
      </w:r>
    </w:p>
    <w:p w:rsidR="005A6C14" w:rsidRDefault="00BB620F">
      <w:pPr>
        <w:spacing w:after="218" w:line="259" w:lineRule="auto"/>
        <w:ind w:left="0" w:firstLine="0"/>
      </w:pPr>
      <w:r>
        <w:t xml:space="preserve"> </w:t>
      </w:r>
    </w:p>
    <w:p w:rsidR="005A6C14" w:rsidRDefault="00BB620F">
      <w:pPr>
        <w:spacing w:after="309" w:line="259" w:lineRule="auto"/>
        <w:ind w:left="0" w:firstLine="0"/>
      </w:pPr>
      <w:r>
        <w:t xml:space="preserve"> </w:t>
      </w:r>
    </w:p>
    <w:p w:rsidR="005A6C14" w:rsidRDefault="00BC6850">
      <w:pPr>
        <w:spacing w:after="0" w:line="259" w:lineRule="auto"/>
        <w:ind w:left="0" w:firstLine="0"/>
      </w:pPr>
      <w:r>
        <w:t xml:space="preserve">              </w:t>
      </w:r>
    </w:p>
    <w:sectPr w:rsidR="005A6C14">
      <w:pgSz w:w="11906" w:h="16838"/>
      <w:pgMar w:top="1440" w:right="88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14"/>
    <w:rsid w:val="005A6C14"/>
    <w:rsid w:val="00BB620F"/>
    <w:rsid w:val="00BC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EBA8"/>
  <w15:docId w15:val="{92231AA5-D2D3-439E-8C0C-E7FD1742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45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okrt.ru/" TargetMode="External"/><Relationship Id="rId18" Type="http://schemas.openxmlformats.org/officeDocument/2006/relationships/hyperlink" Target="http://www.mon.gov.ru/" TargetMode="External"/><Relationship Id="rId26" Type="http://schemas.openxmlformats.org/officeDocument/2006/relationships/hyperlink" Target="http://www.fcior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window.edu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gossov.tatarstan.ru/" TargetMode="External"/><Relationship Id="rId12" Type="http://schemas.openxmlformats.org/officeDocument/2006/relationships/hyperlink" Target="http://prokrt.ru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www.fcior.edu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mon.tatarstan.r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s://www.kz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ssov.tatarstan.ru/" TargetMode="External"/><Relationship Id="rId11" Type="http://schemas.openxmlformats.org/officeDocument/2006/relationships/hyperlink" Target="http://prokrt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obrnadzor.tatarstan.ru/" TargetMode="External"/><Relationship Id="rId5" Type="http://schemas.openxmlformats.org/officeDocument/2006/relationships/hyperlink" Target="http://prav.tatarstan.ru/" TargetMode="External"/><Relationship Id="rId15" Type="http://schemas.openxmlformats.org/officeDocument/2006/relationships/hyperlink" Target="http://mon.tatarstan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kazanobr.ru/" TargetMode="External"/><Relationship Id="rId10" Type="http://schemas.openxmlformats.org/officeDocument/2006/relationships/hyperlink" Target="http://vs.tat.sudrf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obrnadzor.tatarstan.ru/" TargetMode="External"/><Relationship Id="rId4" Type="http://schemas.openxmlformats.org/officeDocument/2006/relationships/hyperlink" Target="http://prav.tatarstan.ru/" TargetMode="External"/><Relationship Id="rId9" Type="http://schemas.openxmlformats.org/officeDocument/2006/relationships/hyperlink" Target="http://vs.tat.sudrf.ru/" TargetMode="External"/><Relationship Id="rId14" Type="http://schemas.openxmlformats.org/officeDocument/2006/relationships/hyperlink" Target="http://mon.tatarstan.ru/" TargetMode="External"/><Relationship Id="rId22" Type="http://schemas.openxmlformats.org/officeDocument/2006/relationships/hyperlink" Target="http://www.window.edu.ru/" TargetMode="External"/><Relationship Id="rId27" Type="http://schemas.openxmlformats.org/officeDocument/2006/relationships/hyperlink" Target="http://kazanobr.ru/" TargetMode="External"/><Relationship Id="rId30" Type="http://schemas.openxmlformats.org/officeDocument/2006/relationships/hyperlink" Target="https://www.kzn.ru/" TargetMode="External"/><Relationship Id="rId8" Type="http://schemas.openxmlformats.org/officeDocument/2006/relationships/hyperlink" Target="http://www.gossov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Оксана</cp:lastModifiedBy>
  <cp:revision>4</cp:revision>
  <dcterms:created xsi:type="dcterms:W3CDTF">2021-01-14T06:50:00Z</dcterms:created>
  <dcterms:modified xsi:type="dcterms:W3CDTF">2021-01-14T06:56:00Z</dcterms:modified>
</cp:coreProperties>
</file>